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3B" w:rsidRDefault="00BB71B3"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Small business is vital to Qu</w:t>
      </w:r>
      <w:r w:rsidR="001375E1">
        <w:rPr>
          <w:rFonts w:ascii="Arial" w:hAnsi="Arial" w:cs="Arial"/>
          <w:bCs/>
          <w:spacing w:val="-3"/>
          <w:sz w:val="22"/>
          <w:szCs w:val="22"/>
        </w:rPr>
        <w:t>eensland’s economic prosperity.</w:t>
      </w:r>
      <w:r>
        <w:rPr>
          <w:rFonts w:ascii="Arial" w:hAnsi="Arial" w:cs="Arial"/>
          <w:bCs/>
          <w:spacing w:val="-3"/>
          <w:sz w:val="22"/>
          <w:szCs w:val="22"/>
        </w:rPr>
        <w:t xml:space="preserve"> Small businesses are in every community and are the backbone of our regions. In Queensland, 97 per cent of all businesses are small, they employ around 43 per cent of the private sector workforce and their contribution to the Gross State Product (GSP) is estimated at over $100 billion.</w:t>
      </w:r>
    </w:p>
    <w:p w:rsidR="00BB71B3" w:rsidRDefault="00BB71B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Advancing Small Business Queensland Strategy 2016-2020 (the Strategy) will focus on making Queensland the place for small business to start, grow and employ. The Strategy will leverage the Advance Queensland agenda to create jobs, drive productivity and harness innovation as well as complement and leverage programs offered by other agencies that are relevant to small business.</w:t>
      </w:r>
    </w:p>
    <w:p w:rsidR="00BB71B3" w:rsidRDefault="00BB71B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Strategy includes the creation of the Office of Small Business within the Department of Tourism, Major Events, Small Business and the Commonwealth Games to advocate, make it easier for small businesses to engage with government and empower small businesses to start, grow and employ.</w:t>
      </w:r>
    </w:p>
    <w:p w:rsidR="00D6589B" w:rsidRPr="00CE6FBA" w:rsidRDefault="007E0022"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sidR="00D6589B">
        <w:rPr>
          <w:rFonts w:ascii="Arial" w:hAnsi="Arial" w:cs="Arial"/>
          <w:sz w:val="22"/>
          <w:szCs w:val="22"/>
        </w:rPr>
        <w:t xml:space="preserve"> </w:t>
      </w:r>
      <w:r>
        <w:rPr>
          <w:rFonts w:ascii="Arial" w:hAnsi="Arial" w:cs="Arial"/>
          <w:sz w:val="22"/>
          <w:szCs w:val="22"/>
        </w:rPr>
        <w:t xml:space="preserve">the Advancing Small Business Queensland Strategy 2016-2020 including creation of the Office of Small Business within </w:t>
      </w:r>
      <w:r w:rsidR="008763E3">
        <w:rPr>
          <w:rFonts w:ascii="Arial" w:hAnsi="Arial" w:cs="Arial"/>
          <w:sz w:val="22"/>
          <w:szCs w:val="22"/>
        </w:rPr>
        <w:t>Department of Tourism, Major Events, Small Business and the Commonwealth Games</w:t>
      </w:r>
      <w:r>
        <w:rPr>
          <w:rFonts w:ascii="Arial" w:hAnsi="Arial" w:cs="Arial"/>
          <w:sz w:val="22"/>
          <w:szCs w:val="22"/>
        </w:rPr>
        <w:t>.</w:t>
      </w:r>
    </w:p>
    <w:p w:rsidR="00D6589B" w:rsidRPr="00843EA2" w:rsidRDefault="00D6589B" w:rsidP="001375E1">
      <w:pPr>
        <w:keepNext/>
        <w:numPr>
          <w:ilvl w:val="0"/>
          <w:numId w:val="1"/>
        </w:numPr>
        <w:tabs>
          <w:tab w:val="clear" w:pos="720"/>
          <w:tab w:val="num" w:pos="360"/>
        </w:tabs>
        <w:spacing w:before="360"/>
        <w:ind w:left="357" w:hanging="357"/>
        <w:jc w:val="both"/>
        <w:rPr>
          <w:rFonts w:ascii="Arial" w:hAnsi="Arial" w:cs="Arial"/>
          <w:sz w:val="22"/>
          <w:szCs w:val="22"/>
          <w:u w:val="single"/>
        </w:rPr>
      </w:pPr>
      <w:r w:rsidRPr="00843EA2">
        <w:rPr>
          <w:rFonts w:ascii="Arial" w:hAnsi="Arial" w:cs="Arial"/>
          <w:sz w:val="22"/>
          <w:szCs w:val="22"/>
          <w:u w:val="single"/>
        </w:rPr>
        <w:t>Attachments</w:t>
      </w:r>
    </w:p>
    <w:p w:rsidR="00732E22" w:rsidRPr="001375E1" w:rsidRDefault="00DB2F02" w:rsidP="001375E1">
      <w:pPr>
        <w:numPr>
          <w:ilvl w:val="0"/>
          <w:numId w:val="2"/>
        </w:numPr>
        <w:spacing w:before="120"/>
        <w:ind w:left="811"/>
        <w:jc w:val="both"/>
        <w:rPr>
          <w:rFonts w:ascii="Arial" w:hAnsi="Arial" w:cs="Arial"/>
          <w:sz w:val="22"/>
          <w:szCs w:val="22"/>
        </w:rPr>
      </w:pPr>
      <w:hyperlink r:id="rId7" w:history="1">
        <w:r w:rsidR="00B65A84" w:rsidRPr="00AA0423">
          <w:rPr>
            <w:rStyle w:val="Hyperlink"/>
            <w:rFonts w:ascii="Arial" w:hAnsi="Arial" w:cs="Arial"/>
            <w:sz w:val="22"/>
            <w:szCs w:val="22"/>
          </w:rPr>
          <w:t>Advancing Small Business Queensland Strategy 2016-2020</w:t>
        </w:r>
      </w:hyperlink>
    </w:p>
    <w:sectPr w:rsidR="00732E22" w:rsidRPr="001375E1" w:rsidSect="001D4AFB">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D1" w:rsidRDefault="00A909D1" w:rsidP="00D6589B">
      <w:r>
        <w:separator/>
      </w:r>
    </w:p>
  </w:endnote>
  <w:endnote w:type="continuationSeparator" w:id="0">
    <w:p w:rsidR="00A909D1" w:rsidRDefault="00A909D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D1" w:rsidRDefault="00A909D1" w:rsidP="00D6589B">
      <w:r>
        <w:separator/>
      </w:r>
    </w:p>
  </w:footnote>
  <w:footnote w:type="continuationSeparator" w:id="0">
    <w:p w:rsidR="00A909D1" w:rsidRDefault="00A909D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BD0674" w:rsidRPr="001E209B"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537AFE">
      <w:rPr>
        <w:rFonts w:ascii="Arial" w:hAnsi="Arial" w:cs="Arial"/>
        <w:b/>
        <w:sz w:val="22"/>
        <w:szCs w:val="22"/>
      </w:rPr>
      <w:t>June</w:t>
    </w:r>
    <w:r w:rsidR="00537AFE" w:rsidRPr="001E209B">
      <w:rPr>
        <w:rFonts w:ascii="Arial" w:hAnsi="Arial" w:cs="Arial"/>
        <w:b/>
        <w:sz w:val="22"/>
        <w:szCs w:val="22"/>
      </w:rPr>
      <w:t xml:space="preserve"> </w:t>
    </w:r>
    <w:r w:rsidRPr="001E209B">
      <w:rPr>
        <w:rFonts w:ascii="Arial" w:hAnsi="Arial" w:cs="Arial"/>
        <w:b/>
        <w:sz w:val="22"/>
        <w:szCs w:val="22"/>
      </w:rPr>
      <w:t>201</w:t>
    </w:r>
    <w:r w:rsidR="006730BF">
      <w:rPr>
        <w:rFonts w:ascii="Arial" w:hAnsi="Arial" w:cs="Arial"/>
        <w:b/>
        <w:sz w:val="22"/>
        <w:szCs w:val="22"/>
      </w:rPr>
      <w:t>6</w:t>
    </w:r>
  </w:p>
  <w:p w:rsidR="00CC3B25" w:rsidRPr="00CC3B25" w:rsidRDefault="00B65A84" w:rsidP="00B65A84">
    <w:pPr>
      <w:pStyle w:val="Header"/>
      <w:tabs>
        <w:tab w:val="left" w:pos="1418"/>
      </w:tabs>
      <w:spacing w:before="120"/>
      <w:rPr>
        <w:rFonts w:ascii="Arial" w:hAnsi="Arial" w:cs="Arial"/>
        <w:b/>
        <w:sz w:val="22"/>
        <w:szCs w:val="22"/>
        <w:u w:val="single"/>
      </w:rPr>
    </w:pPr>
    <w:r w:rsidRPr="00CC3B25">
      <w:rPr>
        <w:rFonts w:ascii="Arial" w:hAnsi="Arial" w:cs="Arial"/>
        <w:b/>
        <w:sz w:val="22"/>
        <w:szCs w:val="22"/>
        <w:u w:val="single"/>
      </w:rPr>
      <w:t>Advancing Small Business Queensland Strategy 2016-2020</w:t>
    </w:r>
  </w:p>
  <w:p w:rsidR="00BD0674" w:rsidRPr="00B65A84" w:rsidRDefault="00B65A84" w:rsidP="00B65A84">
    <w:pPr>
      <w:pStyle w:val="Header"/>
      <w:tabs>
        <w:tab w:val="left" w:pos="1418"/>
      </w:tabs>
      <w:spacing w:before="120"/>
      <w:rPr>
        <w:rFonts w:ascii="Arial" w:hAnsi="Arial" w:cs="Arial"/>
        <w:b/>
        <w:sz w:val="22"/>
        <w:szCs w:val="22"/>
      </w:rPr>
    </w:pPr>
    <w:r w:rsidRPr="00CC3B25">
      <w:rPr>
        <w:rFonts w:ascii="Arial" w:hAnsi="Arial" w:cs="Arial"/>
        <w:b/>
        <w:sz w:val="22"/>
        <w:szCs w:val="22"/>
        <w:u w:val="single"/>
      </w:rPr>
      <w:t xml:space="preserve">Minister for Innovation, Science and the Digital Economy and </w:t>
    </w:r>
    <w:r w:rsidRPr="00CC3B25">
      <w:rPr>
        <w:rFonts w:ascii="Arial" w:hAnsi="Arial" w:cs="Arial"/>
        <w:b/>
        <w:sz w:val="22"/>
        <w:szCs w:val="22"/>
        <w:u w:val="single"/>
      </w:rPr>
      <w:tab/>
      <w:t>Minister for Small Business</w:t>
    </w:r>
  </w:p>
  <w:p w:rsidR="00D6589B" w:rsidRDefault="00D6589B"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2EB5"/>
    <w:rsid w:val="000804B3"/>
    <w:rsid w:val="00080F8F"/>
    <w:rsid w:val="000E286A"/>
    <w:rsid w:val="001134BB"/>
    <w:rsid w:val="001375E1"/>
    <w:rsid w:val="001B5FA5"/>
    <w:rsid w:val="001D4AFB"/>
    <w:rsid w:val="00202EF7"/>
    <w:rsid w:val="00404C61"/>
    <w:rsid w:val="0042110F"/>
    <w:rsid w:val="00501C66"/>
    <w:rsid w:val="00537AFE"/>
    <w:rsid w:val="005A4CB1"/>
    <w:rsid w:val="006730BF"/>
    <w:rsid w:val="006C4D42"/>
    <w:rsid w:val="00732E22"/>
    <w:rsid w:val="00764FE8"/>
    <w:rsid w:val="007E0022"/>
    <w:rsid w:val="00843EA2"/>
    <w:rsid w:val="0085693B"/>
    <w:rsid w:val="008763E3"/>
    <w:rsid w:val="00893319"/>
    <w:rsid w:val="008D5065"/>
    <w:rsid w:val="00926411"/>
    <w:rsid w:val="00945C6E"/>
    <w:rsid w:val="009532AD"/>
    <w:rsid w:val="00A909D1"/>
    <w:rsid w:val="00AA0423"/>
    <w:rsid w:val="00B31E6D"/>
    <w:rsid w:val="00B65A84"/>
    <w:rsid w:val="00B776DB"/>
    <w:rsid w:val="00BB71B3"/>
    <w:rsid w:val="00BD0674"/>
    <w:rsid w:val="00CC3B25"/>
    <w:rsid w:val="00CF0D8A"/>
    <w:rsid w:val="00D6589B"/>
    <w:rsid w:val="00DB2F02"/>
    <w:rsid w:val="00EC388A"/>
    <w:rsid w:val="00EE1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AA04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trate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1117</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CharactersWithSpaces>
  <SharedDoc>false</SharedDoc>
  <HyperlinkBase>https://www.cabinet.qld.gov.au/documents/2016/Jun/SBStrat/</HyperlinkBase>
  <HLinks>
    <vt:vector size="6" baseType="variant">
      <vt:variant>
        <vt:i4>6029406</vt:i4>
      </vt:variant>
      <vt:variant>
        <vt:i4>0</vt:i4>
      </vt:variant>
      <vt:variant>
        <vt:i4>0</vt:i4>
      </vt:variant>
      <vt:variant>
        <vt:i4>5</vt:i4>
      </vt:variant>
      <vt:variant>
        <vt:lpwstr>Attachments/Strategy.PDF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2016-06-01T23:55:00Z</cp:lastPrinted>
  <dcterms:created xsi:type="dcterms:W3CDTF">2017-10-25T01:50:00Z</dcterms:created>
  <dcterms:modified xsi:type="dcterms:W3CDTF">2018-03-06T01:37:00Z</dcterms:modified>
  <cp:category>Economic_Development,Industry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